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D4" w:rsidRPr="00D24040" w:rsidRDefault="006F24FD">
      <w:pPr>
        <w:spacing w:line="283" w:lineRule="auto"/>
        <w:ind w:left="0" w:right="458" w:firstLine="0"/>
        <w:jc w:val="center"/>
        <w:rPr>
          <w:lang w:val="ru-RU"/>
        </w:rPr>
      </w:pPr>
      <w:r w:rsidRPr="00D24040">
        <w:rPr>
          <w:b/>
          <w:sz w:val="28"/>
          <w:lang w:val="ru-RU"/>
        </w:rPr>
        <w:t>Пояснение к проектам документов, определяющих структуру и содержание КИМ ОГЭ 202</w:t>
      </w:r>
      <w:r w:rsidR="00D24040">
        <w:rPr>
          <w:b/>
          <w:sz w:val="28"/>
          <w:lang w:val="ru-RU"/>
        </w:rPr>
        <w:t>2</w:t>
      </w:r>
      <w:bookmarkStart w:id="0" w:name="_GoBack"/>
      <w:bookmarkEnd w:id="0"/>
      <w:r w:rsidRPr="00D24040">
        <w:rPr>
          <w:b/>
          <w:sz w:val="28"/>
          <w:lang w:val="ru-RU"/>
        </w:rPr>
        <w:t xml:space="preserve"> г. </w:t>
      </w:r>
    </w:p>
    <w:p w:rsidR="00135DD4" w:rsidRPr="00D24040" w:rsidRDefault="006F24FD">
      <w:pPr>
        <w:spacing w:line="259" w:lineRule="auto"/>
        <w:ind w:left="0" w:right="0" w:firstLine="0"/>
        <w:jc w:val="left"/>
        <w:rPr>
          <w:lang w:val="ru-RU"/>
        </w:rPr>
      </w:pPr>
      <w:r w:rsidRPr="00D24040">
        <w:rPr>
          <w:lang w:val="ru-RU"/>
        </w:rPr>
        <w:t xml:space="preserve"> </w:t>
      </w:r>
    </w:p>
    <w:p w:rsidR="00135DD4" w:rsidRPr="00D24040" w:rsidRDefault="006F24FD">
      <w:pPr>
        <w:spacing w:after="30"/>
        <w:ind w:left="0" w:right="621" w:firstLine="708"/>
        <w:rPr>
          <w:lang w:val="ru-RU"/>
        </w:rPr>
      </w:pPr>
      <w:r w:rsidRPr="00D24040">
        <w:rPr>
          <w:lang w:val="ru-RU"/>
        </w:rPr>
        <w:t xml:space="preserve">При ознакомлении с проектами документов, определяющих структуру и содержание КИМ ОГЭ 2021 г., следует понимать, что </w:t>
      </w:r>
      <w:r w:rsidRPr="00D24040">
        <w:rPr>
          <w:b/>
          <w:lang w:val="ru-RU"/>
        </w:rPr>
        <w:t>в проекте демонстрационного варианта</w:t>
      </w:r>
      <w:r w:rsidRPr="00D24040">
        <w:rPr>
          <w:lang w:val="ru-RU"/>
        </w:rPr>
        <w:t xml:space="preserve">  </w:t>
      </w:r>
    </w:p>
    <w:p w:rsidR="00135DD4" w:rsidRPr="00D24040" w:rsidRDefault="006F24FD">
      <w:pPr>
        <w:numPr>
          <w:ilvl w:val="0"/>
          <w:numId w:val="1"/>
        </w:numPr>
        <w:spacing w:after="37"/>
        <w:ind w:right="621" w:hanging="360"/>
        <w:rPr>
          <w:lang w:val="ru-RU"/>
        </w:rPr>
      </w:pPr>
      <w:r w:rsidRPr="00D24040">
        <w:rPr>
          <w:lang w:val="ru-RU"/>
        </w:rPr>
        <w:t xml:space="preserve">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работы; </w:t>
      </w:r>
    </w:p>
    <w:p w:rsidR="00135DD4" w:rsidRPr="00D24040" w:rsidRDefault="006F24FD">
      <w:pPr>
        <w:numPr>
          <w:ilvl w:val="0"/>
          <w:numId w:val="1"/>
        </w:numPr>
        <w:spacing w:after="34"/>
        <w:ind w:right="621" w:hanging="36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301625</wp:posOffset>
            </wp:positionH>
            <wp:positionV relativeFrom="page">
              <wp:posOffset>1393190</wp:posOffset>
            </wp:positionV>
            <wp:extent cx="526415" cy="521970"/>
            <wp:effectExtent l="0" t="0" r="0" b="0"/>
            <wp:wrapSquare wrapText="bothSides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040">
        <w:rPr>
          <w:lang w:val="ru-RU"/>
        </w:rPr>
        <w:t xml:space="preserve">задания не отражают всех вопросов содержания, которые будут проверяться с помощью вариантов КИМ в 2021 г. (полный перечень вопросов, которые могут контролироваться на ОГЭ 2021 г., приведен в спецификации КИМ); </w:t>
      </w:r>
    </w:p>
    <w:p w:rsidR="00135DD4" w:rsidRPr="00D24040" w:rsidRDefault="006F24FD">
      <w:pPr>
        <w:numPr>
          <w:ilvl w:val="0"/>
          <w:numId w:val="1"/>
        </w:numPr>
        <w:ind w:right="621" w:hanging="360"/>
        <w:rPr>
          <w:lang w:val="ru-RU"/>
        </w:rPr>
      </w:pPr>
      <w:r w:rsidRPr="00D24040">
        <w:rPr>
          <w:lang w:val="ru-RU"/>
        </w:rPr>
        <w:t xml:space="preserve">приведены обязательные для ознакомления инструкции по выполнению работы в целом, ее частей и отдельных заданий, записи ответов; </w:t>
      </w:r>
      <w:r>
        <w:rPr>
          <w:rFonts w:ascii="Segoe UI Symbol" w:eastAsia="Segoe UI Symbol" w:hAnsi="Segoe UI Symbol" w:cs="Segoe UI Symbol"/>
        </w:rPr>
        <w:t></w:t>
      </w:r>
      <w:r w:rsidRPr="00D24040">
        <w:rPr>
          <w:rFonts w:ascii="Arial" w:eastAsia="Arial" w:hAnsi="Arial" w:cs="Arial"/>
          <w:lang w:val="ru-RU"/>
        </w:rPr>
        <w:t xml:space="preserve"> </w:t>
      </w:r>
      <w:r w:rsidRPr="00D24040">
        <w:rPr>
          <w:lang w:val="ru-RU"/>
        </w:rPr>
        <w:t xml:space="preserve">приведены критерии оценивания выполнения заданий; </w:t>
      </w:r>
    </w:p>
    <w:p w:rsidR="00135DD4" w:rsidRPr="00D24040" w:rsidRDefault="006F24FD">
      <w:pPr>
        <w:spacing w:after="36" w:line="259" w:lineRule="auto"/>
        <w:ind w:left="708" w:right="0" w:firstLine="0"/>
        <w:jc w:val="left"/>
        <w:rPr>
          <w:lang w:val="ru-RU"/>
        </w:rPr>
      </w:pPr>
      <w:r w:rsidRPr="00D24040">
        <w:rPr>
          <w:lang w:val="ru-RU"/>
        </w:rPr>
        <w:t xml:space="preserve"> </w:t>
      </w:r>
    </w:p>
    <w:p w:rsidR="00135DD4" w:rsidRDefault="006F24FD">
      <w:pPr>
        <w:spacing w:after="39" w:line="259" w:lineRule="auto"/>
        <w:ind w:left="708" w:right="0" w:firstLine="0"/>
        <w:jc w:val="left"/>
      </w:pPr>
      <w:r>
        <w:rPr>
          <w:b/>
        </w:rPr>
        <w:t>в проекте спецификации КИМ</w:t>
      </w:r>
      <w:r>
        <w:t xml:space="preserve"> </w:t>
      </w:r>
    </w:p>
    <w:p w:rsidR="00135DD4" w:rsidRDefault="006F24FD">
      <w:pPr>
        <w:numPr>
          <w:ilvl w:val="0"/>
          <w:numId w:val="1"/>
        </w:numPr>
        <w:ind w:right="621" w:hanging="360"/>
      </w:pPr>
      <w:r>
        <w:t xml:space="preserve">дано описание экзаменационной работы; </w:t>
      </w:r>
    </w:p>
    <w:p w:rsidR="00135DD4" w:rsidRPr="00D24040" w:rsidRDefault="006F24FD">
      <w:pPr>
        <w:numPr>
          <w:ilvl w:val="0"/>
          <w:numId w:val="1"/>
        </w:numPr>
        <w:ind w:right="621" w:hanging="360"/>
        <w:rPr>
          <w:lang w:val="ru-RU"/>
        </w:rPr>
      </w:pPr>
      <w:r w:rsidRPr="00D24040">
        <w:rPr>
          <w:lang w:val="ru-RU"/>
        </w:rPr>
        <w:t xml:space="preserve">приведен обобщенный план варианта КИМ, содержаний полный список тем, задания по которым могут быть представлены на каждой позиции экзаменационного варианта. </w:t>
      </w:r>
    </w:p>
    <w:p w:rsidR="00135DD4" w:rsidRPr="00D24040" w:rsidRDefault="006F24FD">
      <w:pPr>
        <w:spacing w:after="36" w:line="259" w:lineRule="auto"/>
        <w:ind w:left="708" w:right="0" w:firstLine="0"/>
        <w:jc w:val="left"/>
        <w:rPr>
          <w:lang w:val="ru-RU"/>
        </w:rPr>
      </w:pPr>
      <w:r w:rsidRPr="00D24040">
        <w:rPr>
          <w:lang w:val="ru-RU"/>
        </w:rPr>
        <w:t xml:space="preserve"> </w:t>
      </w:r>
    </w:p>
    <w:p w:rsidR="00135DD4" w:rsidRPr="00D24040" w:rsidRDefault="00D24040" w:rsidP="00D24040">
      <w:pPr>
        <w:spacing w:line="259" w:lineRule="auto"/>
        <w:ind w:left="0" w:right="627" w:firstLine="0"/>
        <w:jc w:val="center"/>
        <w:rPr>
          <w:lang w:val="ru-RU"/>
        </w:rPr>
      </w:pPr>
      <w:r>
        <w:rPr>
          <w:b/>
          <w:lang w:val="ru-RU"/>
        </w:rPr>
        <w:t>Изменения в КИМ ОГЭ 2022 г. относительно КИМ ОГЭ 2021</w:t>
      </w:r>
      <w:r w:rsidR="006F24FD" w:rsidRPr="00D24040">
        <w:rPr>
          <w:b/>
          <w:lang w:val="ru-RU"/>
        </w:rPr>
        <w:t xml:space="preserve"> г. </w:t>
      </w:r>
      <w:r>
        <w:rPr>
          <w:b/>
          <w:lang w:val="ru-RU"/>
        </w:rPr>
        <w:t>отсутствуют</w:t>
      </w:r>
    </w:p>
    <w:sectPr w:rsidR="00135DD4" w:rsidRPr="00D24040">
      <w:footerReference w:type="even" r:id="rId8"/>
      <w:footerReference w:type="default" r:id="rId9"/>
      <w:footerReference w:type="first" r:id="rId10"/>
      <w:pgSz w:w="11906" w:h="16838"/>
      <w:pgMar w:top="1138" w:right="221" w:bottom="1243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1A" w:rsidRDefault="008B7E1A">
      <w:pPr>
        <w:spacing w:line="240" w:lineRule="auto"/>
      </w:pPr>
      <w:r>
        <w:separator/>
      </w:r>
    </w:p>
  </w:endnote>
  <w:endnote w:type="continuationSeparator" w:id="0">
    <w:p w:rsidR="008B7E1A" w:rsidRDefault="008B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4" w:rsidRDefault="006F24FD">
    <w:pPr>
      <w:spacing w:line="259" w:lineRule="auto"/>
      <w:ind w:left="0" w:right="6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135DD4" w:rsidRDefault="006F24FD">
    <w:pPr>
      <w:spacing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4" w:rsidRDefault="006F24FD">
    <w:pPr>
      <w:spacing w:line="259" w:lineRule="auto"/>
      <w:ind w:left="0" w:right="6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040" w:rsidRPr="00D24040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135DD4" w:rsidRDefault="006F24FD">
    <w:pPr>
      <w:spacing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4" w:rsidRDefault="006F24FD">
    <w:pPr>
      <w:spacing w:line="259" w:lineRule="auto"/>
      <w:ind w:left="0" w:right="62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135DD4" w:rsidRDefault="006F24FD">
    <w:pPr>
      <w:spacing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1A" w:rsidRDefault="008B7E1A">
      <w:pPr>
        <w:spacing w:line="240" w:lineRule="auto"/>
      </w:pPr>
      <w:r>
        <w:separator/>
      </w:r>
    </w:p>
  </w:footnote>
  <w:footnote w:type="continuationSeparator" w:id="0">
    <w:p w:rsidR="008B7E1A" w:rsidRDefault="008B7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DFD"/>
    <w:multiLevelType w:val="hybridMultilevel"/>
    <w:tmpl w:val="0150BBE2"/>
    <w:lvl w:ilvl="0" w:tplc="82B6EBE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857AA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C6B9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663B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2FD8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A588A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041A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E4CA2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2B1B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20131"/>
    <w:multiLevelType w:val="hybridMultilevel"/>
    <w:tmpl w:val="A1885F9A"/>
    <w:lvl w:ilvl="0" w:tplc="09B49344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C73C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EA9D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2198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5AE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C9A16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E5F9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8362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053A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850CAB"/>
    <w:multiLevelType w:val="hybridMultilevel"/>
    <w:tmpl w:val="8206C9F4"/>
    <w:lvl w:ilvl="0" w:tplc="3ECECFB2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6E07C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AD280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86776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A832C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46D0A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69408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34EA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89C80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D4"/>
    <w:rsid w:val="00135DD4"/>
    <w:rsid w:val="006F24FD"/>
    <w:rsid w:val="00792D08"/>
    <w:rsid w:val="008B7E1A"/>
    <w:rsid w:val="00D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0768"/>
  <w15:docId w15:val="{7603FF15-242F-4547-AB93-901FFD2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370" w:right="63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Organization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ОГЭ 2021 изменения от официального сайта ФИПИ</dc:title>
  <dc:subject>ОГЭ 2021 изменения от официального сайта ФИПИ</dc:subject>
  <dc:creator>https://100balnik.ru.com/</dc:creator>
  <cp:keywords>огэ 2021 изменения от официального сайта ФИПИ</cp:keywords>
  <cp:lastModifiedBy>555</cp:lastModifiedBy>
  <cp:revision>4</cp:revision>
  <dcterms:created xsi:type="dcterms:W3CDTF">2022-01-29T14:52:00Z</dcterms:created>
  <dcterms:modified xsi:type="dcterms:W3CDTF">2022-01-29T14:54:00Z</dcterms:modified>
</cp:coreProperties>
</file>