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97" w:rsidRPr="00E04297" w:rsidRDefault="00E04297" w:rsidP="009E1734">
      <w:pPr>
        <w:spacing w:after="360" w:line="240" w:lineRule="auto"/>
        <w:jc w:val="center"/>
        <w:outlineLvl w:val="2"/>
        <w:rPr>
          <w:rFonts w:eastAsia="Times New Roman"/>
          <w:b/>
          <w:bCs/>
          <w:shadow/>
          <w:color w:val="0000A0"/>
          <w:sz w:val="48"/>
          <w:szCs w:val="48"/>
          <w:lang w:eastAsia="ru-RU"/>
        </w:rPr>
      </w:pPr>
      <w:r w:rsidRPr="00E04297">
        <w:rPr>
          <w:rFonts w:eastAsia="Times New Roman"/>
          <w:b/>
          <w:bCs/>
          <w:shadow/>
          <w:noProof/>
          <w:color w:val="0000A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-196215</wp:posOffset>
            </wp:positionV>
            <wp:extent cx="1095375" cy="866775"/>
            <wp:effectExtent l="19050" t="0" r="9525" b="0"/>
            <wp:wrapTight wrapText="bothSides">
              <wp:wrapPolygon edited="0">
                <wp:start x="-376" y="0"/>
                <wp:lineTo x="-376" y="21363"/>
                <wp:lineTo x="21788" y="21363"/>
                <wp:lineTo x="21788" y="0"/>
                <wp:lineTo x="-376" y="0"/>
              </wp:wrapPolygon>
            </wp:wrapTight>
            <wp:docPr id="31" name="Рисунок 31" descr="http://schoolusolie.minobr63.ru/wp-content/uploads/2020/10/eg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hoolusolie.minobr63.ru/wp-content/uploads/2020/10/ege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37" t="5660" r="19276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297">
        <w:rPr>
          <w:rFonts w:eastAsia="Times New Roman"/>
          <w:b/>
          <w:bCs/>
          <w:shadow/>
          <w:color w:val="0000A0"/>
          <w:sz w:val="48"/>
          <w:szCs w:val="48"/>
          <w:lang w:eastAsia="ru-RU"/>
        </w:rPr>
        <w:t>Продолжительность экзаменов ЕГЭ-2021</w:t>
      </w:r>
    </w:p>
    <w:tbl>
      <w:tblPr>
        <w:tblStyle w:val="a3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4669"/>
        <w:gridCol w:w="4614"/>
      </w:tblGrid>
      <w:tr w:rsidR="00E04297" w:rsidRPr="00E04297" w:rsidTr="00E04297">
        <w:tc>
          <w:tcPr>
            <w:tcW w:w="4669" w:type="dxa"/>
          </w:tcPr>
          <w:p w:rsidR="00E04297" w:rsidRPr="00E04297" w:rsidRDefault="00E04297" w:rsidP="00E04297">
            <w:pPr>
              <w:spacing w:before="120" w:after="120"/>
              <w:jc w:val="center"/>
              <w:rPr>
                <w:rFonts w:eastAsia="Times New Roman"/>
                <w:b/>
                <w:bCs/>
                <w:color w:val="0033CC"/>
                <w:sz w:val="40"/>
                <w:szCs w:val="40"/>
                <w:lang w:eastAsia="ru-RU"/>
              </w:rPr>
            </w:pPr>
            <w:r w:rsidRPr="00E04297">
              <w:rPr>
                <w:rFonts w:eastAsia="Times New Roman"/>
                <w:b/>
                <w:bCs/>
                <w:color w:val="0033CC"/>
                <w:sz w:val="40"/>
                <w:szCs w:val="40"/>
                <w:lang w:eastAsia="ru-RU"/>
              </w:rPr>
              <w:t>Предмет</w:t>
            </w:r>
          </w:p>
        </w:tc>
        <w:tc>
          <w:tcPr>
            <w:tcW w:w="4614" w:type="dxa"/>
          </w:tcPr>
          <w:p w:rsidR="00E04297" w:rsidRPr="00E04297" w:rsidRDefault="00E04297" w:rsidP="00E04297">
            <w:pPr>
              <w:spacing w:before="120" w:after="120"/>
              <w:jc w:val="center"/>
              <w:rPr>
                <w:rFonts w:eastAsia="Times New Roman"/>
                <w:b/>
                <w:bCs/>
                <w:color w:val="0033CC"/>
                <w:sz w:val="40"/>
                <w:szCs w:val="40"/>
                <w:lang w:eastAsia="ru-RU"/>
              </w:rPr>
            </w:pPr>
            <w:r w:rsidRPr="00E04297">
              <w:rPr>
                <w:rFonts w:eastAsia="Times New Roman"/>
                <w:b/>
                <w:bCs/>
                <w:color w:val="0033CC"/>
                <w:sz w:val="40"/>
                <w:szCs w:val="40"/>
                <w:lang w:eastAsia="ru-RU"/>
              </w:rPr>
              <w:t>Продолжительность</w:t>
            </w:r>
          </w:p>
        </w:tc>
      </w:tr>
      <w:tr w:rsidR="00E04297" w:rsidRPr="00E04297" w:rsidTr="00E04297">
        <w:tc>
          <w:tcPr>
            <w:tcW w:w="4669" w:type="dxa"/>
          </w:tcPr>
          <w:p w:rsidR="00E04297" w:rsidRPr="006B3318" w:rsidRDefault="00E04297" w:rsidP="00E04297">
            <w:pPr>
              <w:spacing w:before="120" w:after="120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t>математика профильная</w:t>
            </w: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br/>
              <w:t>физика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литература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информатика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обществознание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история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биология</w:t>
            </w:r>
          </w:p>
        </w:tc>
        <w:tc>
          <w:tcPr>
            <w:tcW w:w="4614" w:type="dxa"/>
          </w:tcPr>
          <w:p w:rsidR="00E04297" w:rsidRPr="006B3318" w:rsidRDefault="00E04297" w:rsidP="00E04297">
            <w:pPr>
              <w:jc w:val="center"/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</w:pPr>
          </w:p>
          <w:p w:rsidR="00E04297" w:rsidRPr="006B3318" w:rsidRDefault="00E04297" w:rsidP="00E04297">
            <w:pPr>
              <w:jc w:val="center"/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</w:pPr>
          </w:p>
          <w:p w:rsidR="00E04297" w:rsidRPr="006B3318" w:rsidRDefault="00E04297" w:rsidP="00E04297">
            <w:pPr>
              <w:spacing w:before="120"/>
              <w:jc w:val="center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t>3 часа 55 минут</w:t>
            </w: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br/>
              <w:t>(235 минут)</w:t>
            </w:r>
          </w:p>
        </w:tc>
      </w:tr>
      <w:tr w:rsidR="00E04297" w:rsidRPr="00E04297" w:rsidTr="00E04297">
        <w:tc>
          <w:tcPr>
            <w:tcW w:w="4669" w:type="dxa"/>
          </w:tcPr>
          <w:p w:rsidR="00E04297" w:rsidRPr="006B3318" w:rsidRDefault="00E04297" w:rsidP="00E04297">
            <w:pPr>
              <w:spacing w:before="120" w:after="120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t>русский язык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химия</w:t>
            </w:r>
          </w:p>
        </w:tc>
        <w:tc>
          <w:tcPr>
            <w:tcW w:w="4614" w:type="dxa"/>
          </w:tcPr>
          <w:p w:rsidR="00E04297" w:rsidRPr="006B3318" w:rsidRDefault="00E04297" w:rsidP="00E04297">
            <w:pPr>
              <w:spacing w:before="120"/>
              <w:jc w:val="center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t>3 часа 30 минут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(210 минут)</w:t>
            </w:r>
          </w:p>
        </w:tc>
      </w:tr>
      <w:tr w:rsidR="00E04297" w:rsidRPr="00E04297" w:rsidTr="00E04297">
        <w:tc>
          <w:tcPr>
            <w:tcW w:w="4669" w:type="dxa"/>
          </w:tcPr>
          <w:p w:rsidR="00E04297" w:rsidRPr="006B3318" w:rsidRDefault="00E04297" w:rsidP="00E04297">
            <w:pPr>
              <w:spacing w:before="120" w:after="120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t>математика базовая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география</w:t>
            </w: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br/>
              <w:t>иностранный язык (письменно)</w:t>
            </w:r>
          </w:p>
        </w:tc>
        <w:tc>
          <w:tcPr>
            <w:tcW w:w="4614" w:type="dxa"/>
          </w:tcPr>
          <w:p w:rsidR="00E04297" w:rsidRPr="006B3318" w:rsidRDefault="00E04297" w:rsidP="00E04297">
            <w:pPr>
              <w:spacing w:before="120"/>
              <w:jc w:val="center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t>3 часа</w:t>
            </w:r>
            <w:r w:rsidRPr="006B3318">
              <w:rPr>
                <w:rFonts w:eastAsia="Times New Roman"/>
                <w:b/>
                <w:bCs/>
                <w:color w:val="000099"/>
                <w:sz w:val="32"/>
                <w:szCs w:val="32"/>
                <w:lang w:eastAsia="ru-RU"/>
              </w:rPr>
              <w:br/>
              <w:t>(180 минут)</w:t>
            </w:r>
          </w:p>
        </w:tc>
      </w:tr>
      <w:tr w:rsidR="00E04297" w:rsidRPr="00E04297" w:rsidTr="00E04297">
        <w:tc>
          <w:tcPr>
            <w:tcW w:w="4669" w:type="dxa"/>
          </w:tcPr>
          <w:p w:rsidR="00E04297" w:rsidRPr="006B3318" w:rsidRDefault="00E04297" w:rsidP="00E04297">
            <w:pPr>
              <w:spacing w:before="120" w:after="120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t>иностранный язык (устно)</w:t>
            </w:r>
          </w:p>
        </w:tc>
        <w:tc>
          <w:tcPr>
            <w:tcW w:w="4614" w:type="dxa"/>
          </w:tcPr>
          <w:p w:rsidR="00E04297" w:rsidRPr="006B3318" w:rsidRDefault="00E04297" w:rsidP="00E04297">
            <w:pPr>
              <w:spacing w:before="120"/>
              <w:jc w:val="center"/>
              <w:rPr>
                <w:b/>
                <w:color w:val="000099"/>
                <w:sz w:val="32"/>
                <w:szCs w:val="32"/>
              </w:rPr>
            </w:pPr>
            <w:r w:rsidRPr="006B3318">
              <w:rPr>
                <w:rFonts w:eastAsia="Times New Roman"/>
                <w:b/>
                <w:color w:val="000099"/>
                <w:sz w:val="32"/>
                <w:szCs w:val="32"/>
                <w:lang w:eastAsia="ru-RU"/>
              </w:rPr>
              <w:t>15 минут</w:t>
            </w:r>
          </w:p>
        </w:tc>
      </w:tr>
    </w:tbl>
    <w:p w:rsidR="00010D1A" w:rsidRDefault="00086533"/>
    <w:p w:rsidR="006B3318" w:rsidRPr="00D82E16" w:rsidRDefault="006B3318" w:rsidP="006B3318">
      <w:pPr>
        <w:spacing w:after="240" w:line="240" w:lineRule="auto"/>
        <w:outlineLvl w:val="2"/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</w:pPr>
      <w:r w:rsidRPr="00D82E16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>Н</w:t>
      </w:r>
      <w:r w:rsidRPr="00AE5158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>а экзамен</w:t>
      </w:r>
      <w:r w:rsidRPr="00D82E16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>ах</w:t>
      </w:r>
      <w:r w:rsidRPr="00AE5158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 xml:space="preserve"> </w:t>
      </w:r>
      <w:r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>Е</w:t>
      </w:r>
      <w:r w:rsidRPr="00AE5158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>ГЭ-2021</w:t>
      </w:r>
      <w:r w:rsidRPr="00D82E16">
        <w:rPr>
          <w:rFonts w:eastAsia="Times New Roman"/>
          <w:b/>
          <w:bCs/>
          <w:shadow/>
          <w:color w:val="0000A0"/>
          <w:sz w:val="36"/>
          <w:szCs w:val="36"/>
          <w:u w:val="single"/>
          <w:lang w:eastAsia="ru-RU"/>
        </w:rPr>
        <w:t xml:space="preserve"> можно пользоваться:</w:t>
      </w:r>
    </w:p>
    <w:tbl>
      <w:tblPr>
        <w:tblStyle w:val="a3"/>
        <w:tblW w:w="0" w:type="auto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ook w:val="04A0"/>
      </w:tblPr>
      <w:tblGrid>
        <w:gridCol w:w="2235"/>
        <w:gridCol w:w="7335"/>
      </w:tblGrid>
      <w:tr w:rsidR="006B3318" w:rsidTr="00FA2EAE">
        <w:trPr>
          <w:trHeight w:val="412"/>
        </w:trPr>
        <w:tc>
          <w:tcPr>
            <w:tcW w:w="2235" w:type="dxa"/>
          </w:tcPr>
          <w:p w:rsidR="006B3318" w:rsidRDefault="006B3318" w:rsidP="006B3318">
            <w:pPr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м</w:t>
            </w:r>
            <w:r w:rsidRPr="006B6414">
              <w:rPr>
                <w:b/>
                <w:bCs/>
                <w:color w:val="000099"/>
              </w:rPr>
              <w:t>атематика</w:t>
            </w:r>
          </w:p>
          <w:p w:rsidR="006B3318" w:rsidRPr="006B3318" w:rsidRDefault="006B3318" w:rsidP="006B3318">
            <w:pPr>
              <w:jc w:val="center"/>
              <w:outlineLvl w:val="2"/>
              <w:rPr>
                <w:rFonts w:eastAsia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 w:rsidRPr="006B3318">
              <w:rPr>
                <w:b/>
                <w:color w:val="000099"/>
                <w:sz w:val="24"/>
                <w:szCs w:val="24"/>
                <w:shd w:val="clear" w:color="auto" w:fill="FFFFFF"/>
              </w:rPr>
              <w:t>(профиль и база)</w:t>
            </w:r>
          </w:p>
        </w:tc>
        <w:tc>
          <w:tcPr>
            <w:tcW w:w="7335" w:type="dxa"/>
            <w:vAlign w:val="center"/>
          </w:tcPr>
          <w:p w:rsidR="006B3318" w:rsidRPr="00086533" w:rsidRDefault="006B3318" w:rsidP="00FA2EAE">
            <w:pPr>
              <w:spacing w:before="120"/>
              <w:rPr>
                <w:rFonts w:eastAsia="Times New Roman"/>
                <w:b/>
                <w:bCs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bCs/>
                <w:color w:val="000099"/>
                <w:sz w:val="26"/>
                <w:szCs w:val="26"/>
                <w:lang w:eastAsia="ru-RU"/>
              </w:rPr>
              <w:t>линейка</w:t>
            </w:r>
          </w:p>
        </w:tc>
      </w:tr>
      <w:tr w:rsidR="006B3318" w:rsidTr="00FA2EAE">
        <w:trPr>
          <w:trHeight w:val="1119"/>
        </w:trPr>
        <w:tc>
          <w:tcPr>
            <w:tcW w:w="2235" w:type="dxa"/>
          </w:tcPr>
          <w:p w:rsidR="006B3318" w:rsidRPr="006B6414" w:rsidRDefault="006B3318" w:rsidP="00FA2EAE">
            <w:pPr>
              <w:jc w:val="center"/>
              <w:outlineLvl w:val="2"/>
              <w:rPr>
                <w:b/>
                <w:bCs/>
                <w:color w:val="000099"/>
              </w:rPr>
            </w:pPr>
          </w:p>
          <w:p w:rsidR="006B3318" w:rsidRPr="006B6414" w:rsidRDefault="006B3318" w:rsidP="00FA2EAE">
            <w:pPr>
              <w:jc w:val="center"/>
              <w:outlineLvl w:val="2"/>
              <w:rPr>
                <w:rFonts w:eastAsia="Times New Roman"/>
                <w:b/>
                <w:bCs/>
                <w:color w:val="000099"/>
                <w:lang w:eastAsia="ru-RU"/>
              </w:rPr>
            </w:pPr>
            <w:r w:rsidRPr="006B6414">
              <w:rPr>
                <w:b/>
                <w:bCs/>
                <w:color w:val="000099"/>
              </w:rPr>
              <w:t>физика</w:t>
            </w:r>
          </w:p>
        </w:tc>
        <w:tc>
          <w:tcPr>
            <w:tcW w:w="7335" w:type="dxa"/>
          </w:tcPr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bCs/>
                <w:color w:val="000099"/>
                <w:sz w:val="26"/>
                <w:szCs w:val="26"/>
                <w:lang w:eastAsia="ru-RU"/>
              </w:rPr>
              <w:t>линейка</w:t>
            </w:r>
          </w:p>
          <w:p w:rsidR="006B3318" w:rsidRPr="00086533" w:rsidRDefault="006B3318" w:rsidP="00FA2EAE">
            <w:pPr>
              <w:rPr>
                <w:rFonts w:eastAsia="Times New Roman"/>
                <w:b/>
                <w:bCs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bCs/>
                <w:color w:val="000099"/>
                <w:sz w:val="26"/>
                <w:szCs w:val="26"/>
                <w:lang w:eastAsia="ru-RU"/>
              </w:rPr>
              <w:t>калькулятор</w:t>
            </w: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 непрограммируемый с тригонометрическими функциями (или без них) без связи с внешним миром (без интернета, телефонии и т.п.)</w:t>
            </w:r>
          </w:p>
        </w:tc>
      </w:tr>
      <w:tr w:rsidR="006B3318" w:rsidTr="00FA2EAE">
        <w:tc>
          <w:tcPr>
            <w:tcW w:w="2235" w:type="dxa"/>
          </w:tcPr>
          <w:p w:rsidR="006B3318" w:rsidRPr="006B6414" w:rsidRDefault="006B3318" w:rsidP="00FA2EAE">
            <w:pPr>
              <w:jc w:val="center"/>
              <w:outlineLvl w:val="2"/>
              <w:rPr>
                <w:b/>
                <w:color w:val="000099"/>
                <w:shd w:val="clear" w:color="auto" w:fill="FFFFFF"/>
              </w:rPr>
            </w:pPr>
          </w:p>
          <w:p w:rsidR="006B3318" w:rsidRPr="006B6414" w:rsidRDefault="006B3318" w:rsidP="00FA2EAE">
            <w:pPr>
              <w:jc w:val="center"/>
              <w:outlineLvl w:val="2"/>
              <w:rPr>
                <w:rFonts w:eastAsia="Times New Roman"/>
                <w:b/>
                <w:bCs/>
                <w:color w:val="000099"/>
                <w:lang w:eastAsia="ru-RU"/>
              </w:rPr>
            </w:pPr>
            <w:r w:rsidRPr="006B6414">
              <w:rPr>
                <w:b/>
                <w:color w:val="000099"/>
                <w:shd w:val="clear" w:color="auto" w:fill="FFFFFF"/>
              </w:rPr>
              <w:t>химия</w:t>
            </w:r>
          </w:p>
        </w:tc>
        <w:tc>
          <w:tcPr>
            <w:tcW w:w="7335" w:type="dxa"/>
          </w:tcPr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калькулятор (</w:t>
            </w:r>
            <w:proofErr w:type="gramStart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см</w:t>
            </w:r>
            <w:proofErr w:type="gramEnd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. физику)</w:t>
            </w:r>
          </w:p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таблица Менделеева</w:t>
            </w:r>
          </w:p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таблица растворимости</w:t>
            </w:r>
          </w:p>
          <w:p w:rsidR="006B3318" w:rsidRPr="00086533" w:rsidRDefault="006B3318" w:rsidP="00FA2EAE">
            <w:pPr>
              <w:rPr>
                <w:rFonts w:eastAsia="Times New Roman"/>
                <w:b/>
                <w:bCs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электрохимический ряд напряжений металлов</w:t>
            </w:r>
          </w:p>
        </w:tc>
      </w:tr>
      <w:tr w:rsidR="006B3318" w:rsidTr="00FA2EAE">
        <w:tc>
          <w:tcPr>
            <w:tcW w:w="2235" w:type="dxa"/>
          </w:tcPr>
          <w:p w:rsidR="006B3318" w:rsidRPr="006B6414" w:rsidRDefault="006B3318" w:rsidP="00FA2EAE">
            <w:pPr>
              <w:spacing w:before="120"/>
              <w:jc w:val="center"/>
              <w:outlineLvl w:val="2"/>
              <w:rPr>
                <w:rFonts w:eastAsia="Times New Roman"/>
                <w:b/>
                <w:bCs/>
                <w:color w:val="000099"/>
                <w:lang w:eastAsia="ru-RU"/>
              </w:rPr>
            </w:pPr>
            <w:r w:rsidRPr="006B6414">
              <w:rPr>
                <w:b/>
                <w:color w:val="000099"/>
                <w:shd w:val="clear" w:color="auto" w:fill="FFFFFF"/>
              </w:rPr>
              <w:t>иностранные языки</w:t>
            </w:r>
          </w:p>
        </w:tc>
        <w:tc>
          <w:tcPr>
            <w:tcW w:w="7335" w:type="dxa"/>
          </w:tcPr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техника для воспроизведения аудиозаписей для "</w:t>
            </w:r>
            <w:proofErr w:type="spellStart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Аудирования</w:t>
            </w:r>
            <w:proofErr w:type="spellEnd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"</w:t>
            </w:r>
          </w:p>
          <w:p w:rsidR="006B3318" w:rsidRPr="00086533" w:rsidRDefault="006B3318" w:rsidP="00FA2EAE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компьютерная техника без Интернета</w:t>
            </w:r>
          </w:p>
          <w:p w:rsidR="006B3318" w:rsidRPr="00086533" w:rsidRDefault="006B3318" w:rsidP="00FA2EAE">
            <w:pPr>
              <w:rPr>
                <w:rFonts w:eastAsia="Times New Roman"/>
                <w:b/>
                <w:bCs/>
                <w:color w:val="000099"/>
                <w:sz w:val="26"/>
                <w:szCs w:val="26"/>
                <w:lang w:eastAsia="ru-RU"/>
              </w:rPr>
            </w:pPr>
            <w:proofErr w:type="spellStart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аудиогарнитура</w:t>
            </w:r>
            <w:proofErr w:type="spellEnd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 xml:space="preserve"> для "Говорения"</w:t>
            </w:r>
          </w:p>
        </w:tc>
      </w:tr>
      <w:tr w:rsidR="006B3318" w:rsidTr="00FA2EAE">
        <w:tc>
          <w:tcPr>
            <w:tcW w:w="2235" w:type="dxa"/>
          </w:tcPr>
          <w:p w:rsidR="006B3318" w:rsidRPr="006B6414" w:rsidRDefault="006B3318" w:rsidP="00FA2EAE">
            <w:pPr>
              <w:jc w:val="center"/>
              <w:outlineLvl w:val="2"/>
              <w:rPr>
                <w:b/>
                <w:color w:val="000099"/>
                <w:shd w:val="clear" w:color="auto" w:fill="FFFFFF"/>
              </w:rPr>
            </w:pPr>
            <w:r w:rsidRPr="006B6414">
              <w:rPr>
                <w:b/>
                <w:color w:val="000099"/>
                <w:shd w:val="clear" w:color="auto" w:fill="FFFFFF"/>
              </w:rPr>
              <w:t>география</w:t>
            </w:r>
          </w:p>
        </w:tc>
        <w:tc>
          <w:tcPr>
            <w:tcW w:w="7335" w:type="dxa"/>
          </w:tcPr>
          <w:p w:rsidR="006B3318" w:rsidRPr="00086533" w:rsidRDefault="006B3318" w:rsidP="006B3318">
            <w:pPr>
              <w:ind w:firstLine="33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линейка</w:t>
            </w:r>
          </w:p>
          <w:p w:rsidR="006B3318" w:rsidRPr="00086533" w:rsidRDefault="006B3318" w:rsidP="006B3318">
            <w:pPr>
              <w:ind w:firstLine="33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транспортир</w:t>
            </w:r>
          </w:p>
          <w:p w:rsidR="006B3318" w:rsidRPr="00086533" w:rsidRDefault="006B3318" w:rsidP="006B3318">
            <w:pPr>
              <w:ind w:firstLine="33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калькулятор (</w:t>
            </w:r>
            <w:proofErr w:type="gramStart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см</w:t>
            </w:r>
            <w:proofErr w:type="gramEnd"/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. физику)</w:t>
            </w:r>
          </w:p>
        </w:tc>
      </w:tr>
      <w:tr w:rsidR="006B3318" w:rsidTr="00FA2EAE">
        <w:tc>
          <w:tcPr>
            <w:tcW w:w="2235" w:type="dxa"/>
          </w:tcPr>
          <w:p w:rsidR="006B3318" w:rsidRPr="006B6414" w:rsidRDefault="006B3318" w:rsidP="00FA2EAE">
            <w:pPr>
              <w:spacing w:after="120"/>
              <w:jc w:val="center"/>
              <w:outlineLvl w:val="2"/>
              <w:rPr>
                <w:b/>
                <w:color w:val="000099"/>
                <w:shd w:val="clear" w:color="auto" w:fill="FFFFFF"/>
              </w:rPr>
            </w:pPr>
            <w:r w:rsidRPr="006B6414">
              <w:rPr>
                <w:b/>
                <w:color w:val="000099"/>
                <w:shd w:val="clear" w:color="auto" w:fill="FFFFFF"/>
              </w:rPr>
              <w:t>информатика</w:t>
            </w:r>
          </w:p>
        </w:tc>
        <w:tc>
          <w:tcPr>
            <w:tcW w:w="7335" w:type="dxa"/>
          </w:tcPr>
          <w:p w:rsidR="006B3318" w:rsidRPr="00086533" w:rsidRDefault="00086533" w:rsidP="006B3318">
            <w:pPr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086533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компьютерная техника без Интернета</w:t>
            </w:r>
          </w:p>
        </w:tc>
      </w:tr>
    </w:tbl>
    <w:p w:rsidR="006B3318" w:rsidRDefault="006B3318" w:rsidP="006B3318"/>
    <w:sectPr w:rsidR="006B3318" w:rsidSect="00E04297">
      <w:pgSz w:w="11906" w:h="16838"/>
      <w:pgMar w:top="62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DCB"/>
    <w:multiLevelType w:val="multilevel"/>
    <w:tmpl w:val="3C3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297"/>
    <w:rsid w:val="00086533"/>
    <w:rsid w:val="00162782"/>
    <w:rsid w:val="001E0D6F"/>
    <w:rsid w:val="002231F2"/>
    <w:rsid w:val="004543AD"/>
    <w:rsid w:val="004E0043"/>
    <w:rsid w:val="004F1964"/>
    <w:rsid w:val="005118F9"/>
    <w:rsid w:val="005A0C59"/>
    <w:rsid w:val="006B3318"/>
    <w:rsid w:val="006F5117"/>
    <w:rsid w:val="007026AD"/>
    <w:rsid w:val="00763B6F"/>
    <w:rsid w:val="00767B43"/>
    <w:rsid w:val="007C7292"/>
    <w:rsid w:val="007C7F77"/>
    <w:rsid w:val="007E1484"/>
    <w:rsid w:val="00800C39"/>
    <w:rsid w:val="008E00BC"/>
    <w:rsid w:val="00911D17"/>
    <w:rsid w:val="00923A07"/>
    <w:rsid w:val="00955DB9"/>
    <w:rsid w:val="009E1734"/>
    <w:rsid w:val="009E7A21"/>
    <w:rsid w:val="00AD1F11"/>
    <w:rsid w:val="00B53A8C"/>
    <w:rsid w:val="00B90467"/>
    <w:rsid w:val="00B90917"/>
    <w:rsid w:val="00BC2CE4"/>
    <w:rsid w:val="00BF56E9"/>
    <w:rsid w:val="00CF15F6"/>
    <w:rsid w:val="00E04297"/>
    <w:rsid w:val="00E23EA6"/>
    <w:rsid w:val="00F55398"/>
    <w:rsid w:val="00FB4593"/>
    <w:rsid w:val="00F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17"/>
  </w:style>
  <w:style w:type="paragraph" w:styleId="3">
    <w:name w:val="heading 3"/>
    <w:basedOn w:val="a"/>
    <w:link w:val="30"/>
    <w:uiPriority w:val="9"/>
    <w:qFormat/>
    <w:rsid w:val="00E0429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297"/>
    <w:rPr>
      <w:rFonts w:eastAsia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0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6B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2020-12-16T07:41:00Z</dcterms:created>
  <dcterms:modified xsi:type="dcterms:W3CDTF">2020-12-16T08:59:00Z</dcterms:modified>
</cp:coreProperties>
</file>